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DE795" w14:textId="7FC1CD1B" w:rsidR="00BA3324" w:rsidRDefault="00527A8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067BF" wp14:editId="48E687EF">
                <wp:simplePos x="0" y="0"/>
                <wp:positionH relativeFrom="margin">
                  <wp:align>center</wp:align>
                </wp:positionH>
                <wp:positionV relativeFrom="paragraph">
                  <wp:posOffset>2912745</wp:posOffset>
                </wp:positionV>
                <wp:extent cx="1661160" cy="1630680"/>
                <wp:effectExtent l="0" t="0" r="1524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6306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E5C9F" w14:textId="00585FEA" w:rsidR="005A2C16" w:rsidRPr="007E20D4" w:rsidRDefault="005A2C16" w:rsidP="00900A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7E20D4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24 Hours</w:t>
                            </w:r>
                          </w:p>
                          <w:p w14:paraId="59644EC0" w14:textId="27EF39BA" w:rsidR="005A2C16" w:rsidRPr="007E20D4" w:rsidRDefault="005A2C16" w:rsidP="00900A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7E20D4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Balanced Life</w:t>
                            </w:r>
                          </w:p>
                          <w:p w14:paraId="1F865C6E" w14:textId="17EB5A2D" w:rsidR="005A2C16" w:rsidRPr="007E20D4" w:rsidRDefault="005A2C16" w:rsidP="00900A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7E20D4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Healthy Life</w:t>
                            </w:r>
                          </w:p>
                          <w:p w14:paraId="3AEF3BF3" w14:textId="68BF9D73" w:rsidR="005A2C16" w:rsidRPr="007E20D4" w:rsidRDefault="005A2C16" w:rsidP="00900A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7E20D4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Prosperous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E067BF" id="Oval 2" o:spid="_x0000_s1026" style="position:absolute;margin-left:0;margin-top:229.35pt;width:130.8pt;height:128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3F0E5C9F" w14:textId="00585FEA" w:rsidR="005A2C16" w:rsidRPr="007E20D4" w:rsidRDefault="005A2C16" w:rsidP="00900A7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7E20D4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24 Hours</w:t>
                      </w:r>
                    </w:p>
                    <w:p w14:paraId="59644EC0" w14:textId="27EF39BA" w:rsidR="005A2C16" w:rsidRPr="007E20D4" w:rsidRDefault="005A2C16" w:rsidP="00900A7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7E20D4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Balanced Life</w:t>
                      </w:r>
                    </w:p>
                    <w:p w14:paraId="1F865C6E" w14:textId="17EB5A2D" w:rsidR="005A2C16" w:rsidRPr="007E20D4" w:rsidRDefault="005A2C16" w:rsidP="00900A7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7E20D4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Healthy Life</w:t>
                      </w:r>
                    </w:p>
                    <w:p w14:paraId="3AEF3BF3" w14:textId="68BF9D73" w:rsidR="005A2C16" w:rsidRPr="007E20D4" w:rsidRDefault="005A2C16" w:rsidP="00900A7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7E20D4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Prosperous Life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54E188A3" wp14:editId="3FB0EF89">
            <wp:simplePos x="0" y="0"/>
            <wp:positionH relativeFrom="margin">
              <wp:align>center</wp:align>
            </wp:positionH>
            <wp:positionV relativeFrom="paragraph">
              <wp:posOffset>1362075</wp:posOffset>
            </wp:positionV>
            <wp:extent cx="5486400" cy="4998720"/>
            <wp:effectExtent l="0" t="19050" r="0" b="11430"/>
            <wp:wrapTight wrapText="bothSides">
              <wp:wrapPolygon edited="0">
                <wp:start x="8400" y="-82"/>
                <wp:lineTo x="8175" y="0"/>
                <wp:lineTo x="8025" y="1317"/>
                <wp:lineTo x="6825" y="2634"/>
                <wp:lineTo x="5100" y="3869"/>
                <wp:lineTo x="1200" y="4527"/>
                <wp:lineTo x="525" y="4692"/>
                <wp:lineTo x="525" y="8479"/>
                <wp:lineTo x="11325" y="9220"/>
                <wp:lineTo x="2250" y="9384"/>
                <wp:lineTo x="2550" y="11854"/>
                <wp:lineTo x="2550" y="12430"/>
                <wp:lineTo x="7425" y="13171"/>
                <wp:lineTo x="900" y="13253"/>
                <wp:lineTo x="900" y="16299"/>
                <wp:lineTo x="1125" y="17122"/>
                <wp:lineTo x="6375" y="18439"/>
                <wp:lineTo x="8025" y="19756"/>
                <wp:lineTo x="8100" y="21073"/>
                <wp:lineTo x="8400" y="21567"/>
                <wp:lineTo x="13425" y="21567"/>
                <wp:lineTo x="13500" y="21567"/>
                <wp:lineTo x="13725" y="21073"/>
                <wp:lineTo x="13800" y="19756"/>
                <wp:lineTo x="15375" y="18439"/>
                <wp:lineTo x="20550" y="17122"/>
                <wp:lineTo x="20700" y="15805"/>
                <wp:lineTo x="20850" y="13253"/>
                <wp:lineTo x="10800" y="13171"/>
                <wp:lineTo x="18975" y="12265"/>
                <wp:lineTo x="19500" y="11854"/>
                <wp:lineTo x="19200" y="11854"/>
                <wp:lineTo x="19200" y="9220"/>
                <wp:lineTo x="20475" y="7902"/>
                <wp:lineTo x="20625" y="6585"/>
                <wp:lineTo x="20775" y="4034"/>
                <wp:lineTo x="15900" y="3704"/>
                <wp:lineTo x="16125" y="2634"/>
                <wp:lineTo x="14475" y="2634"/>
                <wp:lineTo x="13650" y="1317"/>
                <wp:lineTo x="13575" y="247"/>
                <wp:lineTo x="13350" y="-82"/>
                <wp:lineTo x="8400" y="-82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2C75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66B4F" wp14:editId="43F33F02">
                <wp:simplePos x="0" y="0"/>
                <wp:positionH relativeFrom="column">
                  <wp:posOffset>-236220</wp:posOffset>
                </wp:positionH>
                <wp:positionV relativeFrom="paragraph">
                  <wp:posOffset>6439593</wp:posOffset>
                </wp:positionV>
                <wp:extent cx="6522720" cy="17983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07571" w14:textId="77777777" w:rsidR="00CE015C" w:rsidRPr="00CE015C" w:rsidRDefault="00CE015C" w:rsidP="00CE015C">
                            <w:pPr>
                              <w:shd w:val="clear" w:color="auto" w:fill="FFFFFF" w:themeFill="background1"/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CE015C">
                              <w:rPr>
                                <w:rStyle w:val="reftext"/>
                                <w:rFonts w:ascii="Arial" w:hAnsi="Arial" w:cs="Arial"/>
                                <w:shd w:val="clear" w:color="auto" w:fill="FFFFFF"/>
                              </w:rPr>
                              <w:t xml:space="preserve">Eph 5:15-17 - </w:t>
                            </w:r>
                            <w:r w:rsidRPr="00CE015C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15 </w:t>
                            </w:r>
                            <w:r w:rsidRPr="00CE015C"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Be </w:t>
                            </w:r>
                            <w:proofErr w:type="gramStart"/>
                            <w:r w:rsidRPr="00CE015C"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very careful</w:t>
                            </w:r>
                            <w:proofErr w:type="gramEnd"/>
                            <w:r w:rsidRPr="00CE015C"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, then, how you live—not as unwise but as wise,</w:t>
                            </w:r>
                            <w:r w:rsidRPr="00CE015C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CE015C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16 </w:t>
                            </w:r>
                            <w:r w:rsidRPr="00CE015C"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making the most of every opportunity, because the days are evil.</w:t>
                            </w:r>
                            <w:r w:rsidRPr="00CE015C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CE015C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17 </w:t>
                            </w:r>
                            <w:r w:rsidRPr="00CE015C"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Therefore do not be </w:t>
                            </w:r>
                            <w:proofErr w:type="gramStart"/>
                            <w:r w:rsidRPr="00CE015C"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foolish, but</w:t>
                            </w:r>
                            <w:proofErr w:type="gramEnd"/>
                            <w:r w:rsidRPr="00CE015C"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understand what the Lord’s will is.</w:t>
                            </w:r>
                          </w:p>
                          <w:p w14:paraId="10BE2B8A" w14:textId="3B338EF7" w:rsidR="00900A70" w:rsidRPr="001F48FC" w:rsidRDefault="00B21491" w:rsidP="00CE015C">
                            <w:pPr>
                              <w:shd w:val="clear" w:color="auto" w:fill="FFFFFF" w:themeFill="background1"/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1F48FC">
                              <w:rPr>
                                <w:rFonts w:ascii="Arial" w:hAnsi="Arial" w:cs="Arial"/>
                              </w:rPr>
                              <w:t>Psalm 90:12</w:t>
                            </w:r>
                            <w:r w:rsidR="001F48FC" w:rsidRPr="001F48F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F48FC" w:rsidRPr="001F48FC"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- Teach us to number our days, that we may gain a heart of wisdom.</w:t>
                            </w:r>
                          </w:p>
                          <w:p w14:paraId="271966F5" w14:textId="41C9ED65" w:rsidR="001F48FC" w:rsidRDefault="001F48FC">
                            <w:pPr>
                              <w:rPr>
                                <w:rStyle w:val="woj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1F48FC">
                              <w:rPr>
                                <w:rStyle w:val="woj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Mark 13:31-33 - </w:t>
                            </w:r>
                            <w:r w:rsidRPr="001F48FC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Heaven and earth will pass away, but my words will never pass away. </w:t>
                            </w:r>
                            <w:r w:rsidRPr="001F48FC">
                              <w:rPr>
                                <w:rStyle w:val="woj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But about that day or hour no one knows, not even the angels in heaven, nor the Son, but only the Father.</w:t>
                            </w:r>
                            <w:r w:rsidRPr="001F48FC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1F48FC">
                              <w:rPr>
                                <w:rStyle w:val="woj"/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33 </w:t>
                            </w:r>
                            <w:r w:rsidRPr="001F48FC">
                              <w:rPr>
                                <w:rStyle w:val="woj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Be on guard! Be alert! You do not know when that time will come.</w:t>
                            </w:r>
                          </w:p>
                          <w:p w14:paraId="7AA50724" w14:textId="549E73BB" w:rsidR="001F48FC" w:rsidRPr="001F48FC" w:rsidRDefault="001F48F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48FC">
                              <w:rPr>
                                <w:rStyle w:val="text"/>
                                <w:rFonts w:ascii="Arial" w:hAnsi="Arial" w:cs="Arial"/>
                              </w:rPr>
                              <w:t xml:space="preserve">Prov 16:9 - Man plans his course, but the </w:t>
                            </w:r>
                            <w:r w:rsidRPr="001F48FC">
                              <w:rPr>
                                <w:rStyle w:val="small-caps"/>
                                <w:rFonts w:ascii="Arial" w:hAnsi="Arial" w:cs="Arial"/>
                                <w:smallCaps/>
                              </w:rPr>
                              <w:t>Lord</w:t>
                            </w:r>
                            <w:r w:rsidRPr="001F48FC">
                              <w:rPr>
                                <w:rStyle w:val="text"/>
                                <w:rFonts w:ascii="Arial" w:hAnsi="Arial" w:cs="Arial"/>
                              </w:rPr>
                              <w:t xml:space="preserve"> establishes their steps.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66B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8.6pt;margin-top:507.05pt;width:513.6pt;height:1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" fillcolor="white [3201]" strokeweight=".5pt">
                <v:textbox>
                  <w:txbxContent>
                    <w:p w14:paraId="44007571" w14:textId="77777777" w:rsidR="00CE015C" w:rsidRPr="00CE015C" w:rsidRDefault="00CE015C" w:rsidP="00CE015C">
                      <w:pPr>
                        <w:shd w:val="clear" w:color="auto" w:fill="FFFFFF" w:themeFill="background1"/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CE015C">
                        <w:rPr>
                          <w:rStyle w:val="reftext"/>
                          <w:rFonts w:ascii="Arial" w:hAnsi="Arial" w:cs="Arial"/>
                          <w:shd w:val="clear" w:color="auto" w:fill="FFFFFF"/>
                        </w:rPr>
                        <w:t xml:space="preserve">Eph 5:15-17 - </w:t>
                      </w:r>
                      <w:r w:rsidRPr="00CE015C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15 </w:t>
                      </w:r>
                      <w:r w:rsidRPr="00CE015C"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Be </w:t>
                      </w:r>
                      <w:proofErr w:type="gramStart"/>
                      <w:r w:rsidRPr="00CE015C"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very careful</w:t>
                      </w:r>
                      <w:proofErr w:type="gramEnd"/>
                      <w:r w:rsidRPr="00CE015C"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, then, how you live—not as unwise but as wise,</w:t>
                      </w:r>
                      <w:r w:rsidRPr="00CE015C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r w:rsidRPr="00CE015C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16 </w:t>
                      </w:r>
                      <w:r w:rsidRPr="00CE015C"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making the most of every opportunity, because the days are evil.</w:t>
                      </w:r>
                      <w:r w:rsidRPr="00CE015C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r w:rsidRPr="00CE015C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17 </w:t>
                      </w:r>
                      <w:r w:rsidRPr="00CE015C"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Therefore do not be </w:t>
                      </w:r>
                      <w:proofErr w:type="gramStart"/>
                      <w:r w:rsidRPr="00CE015C"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foolish, but</w:t>
                      </w:r>
                      <w:proofErr w:type="gramEnd"/>
                      <w:r w:rsidRPr="00CE015C"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understand what the Lord’s will is.</w:t>
                      </w:r>
                    </w:p>
                    <w:p w14:paraId="10BE2B8A" w14:textId="3B338EF7" w:rsidR="00900A70" w:rsidRPr="001F48FC" w:rsidRDefault="00B21491" w:rsidP="00CE015C">
                      <w:pPr>
                        <w:shd w:val="clear" w:color="auto" w:fill="FFFFFF" w:themeFill="background1"/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1F48FC">
                        <w:rPr>
                          <w:rFonts w:ascii="Arial" w:hAnsi="Arial" w:cs="Arial"/>
                        </w:rPr>
                        <w:t>Psalm 90:12</w:t>
                      </w:r>
                      <w:r w:rsidR="001F48FC" w:rsidRPr="001F48FC">
                        <w:rPr>
                          <w:rFonts w:ascii="Arial" w:hAnsi="Arial" w:cs="Arial"/>
                        </w:rPr>
                        <w:t xml:space="preserve"> </w:t>
                      </w:r>
                      <w:r w:rsidR="001F48FC" w:rsidRPr="001F48FC"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- Teach us to number our days, that we may gain a heart of wisdom.</w:t>
                      </w:r>
                    </w:p>
                    <w:p w14:paraId="271966F5" w14:textId="41C9ED65" w:rsidR="001F48FC" w:rsidRDefault="001F48FC">
                      <w:pPr>
                        <w:rPr>
                          <w:rStyle w:val="woj"/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1F48FC">
                        <w:rPr>
                          <w:rStyle w:val="woj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Mark 13:31-33 - </w:t>
                      </w:r>
                      <w:r w:rsidRPr="001F48FC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Heaven and earth will pass away, but my words will never pass away. </w:t>
                      </w:r>
                      <w:r w:rsidRPr="001F48FC">
                        <w:rPr>
                          <w:rStyle w:val="woj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But about that day or hour no one knows, not even the angels in heaven, nor the Son, but only the Father.</w:t>
                      </w:r>
                      <w:r w:rsidRPr="001F48FC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r w:rsidRPr="001F48FC">
                        <w:rPr>
                          <w:rStyle w:val="woj"/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33 </w:t>
                      </w:r>
                      <w:r w:rsidRPr="001F48FC">
                        <w:rPr>
                          <w:rStyle w:val="woj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Be on guard! Be alert! You do not know when that time will come.</w:t>
                      </w:r>
                    </w:p>
                    <w:p w14:paraId="7AA50724" w14:textId="549E73BB" w:rsidR="001F48FC" w:rsidRPr="001F48FC" w:rsidRDefault="001F48FC">
                      <w:pPr>
                        <w:rPr>
                          <w:rFonts w:ascii="Arial" w:hAnsi="Arial" w:cs="Arial"/>
                        </w:rPr>
                      </w:pPr>
                      <w:r w:rsidRPr="001F48FC">
                        <w:rPr>
                          <w:rStyle w:val="text"/>
                          <w:rFonts w:ascii="Arial" w:hAnsi="Arial" w:cs="Arial"/>
                        </w:rPr>
                        <w:t xml:space="preserve">Prov 16:9 - Man plans his course, but the </w:t>
                      </w:r>
                      <w:r w:rsidRPr="001F48FC">
                        <w:rPr>
                          <w:rStyle w:val="small-caps"/>
                          <w:rFonts w:ascii="Arial" w:hAnsi="Arial" w:cs="Arial"/>
                          <w:smallCaps/>
                        </w:rPr>
                        <w:t>Lord</w:t>
                      </w:r>
                      <w:r w:rsidRPr="001F48FC">
                        <w:rPr>
                          <w:rStyle w:val="text"/>
                          <w:rFonts w:ascii="Arial" w:hAnsi="Arial" w:cs="Arial"/>
                        </w:rPr>
                        <w:t xml:space="preserve"> establishes their steps.</w:t>
                      </w:r>
                    </w:p>
                  </w:txbxContent>
                </v:textbox>
              </v:shape>
            </w:pict>
          </mc:Fallback>
        </mc:AlternateContent>
      </w:r>
      <w:r w:rsidR="00A43BC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87A841" wp14:editId="1F0D8C4F">
                <wp:simplePos x="0" y="0"/>
                <wp:positionH relativeFrom="column">
                  <wp:posOffset>-175260</wp:posOffset>
                </wp:positionH>
                <wp:positionV relativeFrom="paragraph">
                  <wp:posOffset>0</wp:posOffset>
                </wp:positionV>
                <wp:extent cx="6461760" cy="12115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20CA6" w14:textId="0C4A2924" w:rsidR="002B3629" w:rsidRPr="002B3629" w:rsidRDefault="002B3629" w:rsidP="00A43BC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                       </w:t>
                            </w:r>
                            <w:r w:rsidRPr="002B36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USING YOUR TIME WISELY TIME</w:t>
                            </w:r>
                          </w:p>
                          <w:p w14:paraId="326748A6" w14:textId="47EA7331" w:rsidR="00470FCB" w:rsidRPr="001F48FC" w:rsidRDefault="00470FCB" w:rsidP="00A43B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F48FC">
                              <w:rPr>
                                <w:rFonts w:ascii="Arial" w:hAnsi="Arial" w:cs="Arial"/>
                              </w:rPr>
                              <w:t>The Word s</w:t>
                            </w:r>
                            <w:r w:rsidR="005A2C16" w:rsidRPr="001F48FC">
                              <w:rPr>
                                <w:rFonts w:ascii="Arial" w:hAnsi="Arial" w:cs="Arial"/>
                              </w:rPr>
                              <w:t xml:space="preserve">tates in Matt 16:27, that each of us will be rewarded according to the deeds we have done in this body, while on earth. </w:t>
                            </w:r>
                            <w:r w:rsidR="002B3629" w:rsidRPr="001F48FC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5A2C16" w:rsidRPr="001F48FC">
                              <w:rPr>
                                <w:rFonts w:ascii="Arial" w:hAnsi="Arial" w:cs="Arial"/>
                              </w:rPr>
                              <w:t>ne could say that we are going to be rewarded for how we use our time on earth. That is why Eph 5:16, commands us to redeem the time because the days are evil.</w:t>
                            </w:r>
                            <w:r w:rsidRPr="001F48FC">
                              <w:rPr>
                                <w:rFonts w:ascii="Arial" w:hAnsi="Arial" w:cs="Arial"/>
                              </w:rPr>
                              <w:t xml:space="preserve"> Given</w:t>
                            </w:r>
                            <w:r w:rsidR="002B3629" w:rsidRPr="001F48FC">
                              <w:rPr>
                                <w:rFonts w:ascii="Arial" w:hAnsi="Arial" w:cs="Arial"/>
                              </w:rPr>
                              <w:t xml:space="preserve"> that</w:t>
                            </w:r>
                            <w:r w:rsidRPr="001F48FC">
                              <w:rPr>
                                <w:rFonts w:ascii="Arial" w:hAnsi="Arial" w:cs="Arial"/>
                              </w:rPr>
                              <w:t xml:space="preserve"> we all have 24 hours in a day</w:t>
                            </w:r>
                            <w:r w:rsidR="005A2C16" w:rsidRPr="001F48FC">
                              <w:rPr>
                                <w:rFonts w:ascii="Arial" w:hAnsi="Arial" w:cs="Arial"/>
                              </w:rPr>
                              <w:t xml:space="preserve">, it is imperative that we look at how we use our </w:t>
                            </w:r>
                            <w:r w:rsidR="002B3629" w:rsidRPr="001F48FC">
                              <w:rPr>
                                <w:rFonts w:ascii="Arial" w:hAnsi="Arial" w:cs="Arial"/>
                              </w:rPr>
                              <w:t>time</w:t>
                            </w:r>
                            <w:r w:rsidR="00900A70" w:rsidRPr="001F48F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B3629" w:rsidRPr="001F48FC">
                              <w:rPr>
                                <w:rFonts w:ascii="Arial" w:hAnsi="Arial" w:cs="Arial"/>
                              </w:rPr>
                              <w:t xml:space="preserve">and prioritize accordingly.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A841" id="Text Box 2" o:spid="_x0000_s1028" type="#_x0000_t202" style="position:absolute;margin-left:-13.8pt;margin-top:0;width:508.8pt;height:9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">
                <v:textbox>
                  <w:txbxContent>
                    <w:p w14:paraId="08520CA6" w14:textId="0C4A2924" w:rsidR="002B3629" w:rsidRPr="002B3629" w:rsidRDefault="002B3629" w:rsidP="00A43BC4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                                                              </w:t>
                      </w:r>
                      <w:r w:rsidRPr="002B3629">
                        <w:rPr>
                          <w:b/>
                          <w:bCs/>
                          <w:sz w:val="28"/>
                          <w:szCs w:val="28"/>
                        </w:rPr>
                        <w:t>USING YOUR TIME WISELY TIME</w:t>
                      </w:r>
                    </w:p>
                    <w:p w14:paraId="326748A6" w14:textId="47EA7331" w:rsidR="00470FCB" w:rsidRPr="001F48FC" w:rsidRDefault="00470FCB" w:rsidP="00A43BC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F48FC">
                        <w:rPr>
                          <w:rFonts w:ascii="Arial" w:hAnsi="Arial" w:cs="Arial"/>
                        </w:rPr>
                        <w:t>The Word s</w:t>
                      </w:r>
                      <w:r w:rsidR="005A2C16" w:rsidRPr="001F48FC">
                        <w:rPr>
                          <w:rFonts w:ascii="Arial" w:hAnsi="Arial" w:cs="Arial"/>
                        </w:rPr>
                        <w:t xml:space="preserve">tates in Matt 16:27, that each of us will be rewarded according to the deeds we have done in this body, while on earth. </w:t>
                      </w:r>
                      <w:r w:rsidR="002B3629" w:rsidRPr="001F48FC">
                        <w:rPr>
                          <w:rFonts w:ascii="Arial" w:hAnsi="Arial" w:cs="Arial"/>
                        </w:rPr>
                        <w:t>O</w:t>
                      </w:r>
                      <w:r w:rsidR="005A2C16" w:rsidRPr="001F48FC">
                        <w:rPr>
                          <w:rFonts w:ascii="Arial" w:hAnsi="Arial" w:cs="Arial"/>
                        </w:rPr>
                        <w:t>ne could say that we are going to be rewarded for how we use our time on earth. That is why Eph 5:16, commands us to redeem the time because the days are evil.</w:t>
                      </w:r>
                      <w:r w:rsidRPr="001F48FC">
                        <w:rPr>
                          <w:rFonts w:ascii="Arial" w:hAnsi="Arial" w:cs="Arial"/>
                        </w:rPr>
                        <w:t xml:space="preserve"> Given</w:t>
                      </w:r>
                      <w:r w:rsidR="002B3629" w:rsidRPr="001F48FC">
                        <w:rPr>
                          <w:rFonts w:ascii="Arial" w:hAnsi="Arial" w:cs="Arial"/>
                        </w:rPr>
                        <w:t xml:space="preserve"> that</w:t>
                      </w:r>
                      <w:r w:rsidRPr="001F48FC">
                        <w:rPr>
                          <w:rFonts w:ascii="Arial" w:hAnsi="Arial" w:cs="Arial"/>
                        </w:rPr>
                        <w:t xml:space="preserve"> we all have 24 hours in a day</w:t>
                      </w:r>
                      <w:r w:rsidR="005A2C16" w:rsidRPr="001F48FC">
                        <w:rPr>
                          <w:rFonts w:ascii="Arial" w:hAnsi="Arial" w:cs="Arial"/>
                        </w:rPr>
                        <w:t xml:space="preserve">, it is imperative that we look at how we use our </w:t>
                      </w:r>
                      <w:r w:rsidR="002B3629" w:rsidRPr="001F48FC">
                        <w:rPr>
                          <w:rFonts w:ascii="Arial" w:hAnsi="Arial" w:cs="Arial"/>
                        </w:rPr>
                        <w:t>time</w:t>
                      </w:r>
                      <w:r w:rsidR="00900A70" w:rsidRPr="001F48FC">
                        <w:rPr>
                          <w:rFonts w:ascii="Arial" w:hAnsi="Arial" w:cs="Arial"/>
                        </w:rPr>
                        <w:t xml:space="preserve"> </w:t>
                      </w:r>
                      <w:r w:rsidR="002B3629" w:rsidRPr="001F48FC">
                        <w:rPr>
                          <w:rFonts w:ascii="Arial" w:hAnsi="Arial" w:cs="Arial"/>
                        </w:rPr>
                        <w:t xml:space="preserve">and prioritize accordingly.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332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8EB51" w14:textId="77777777" w:rsidR="005265EC" w:rsidRDefault="005265EC" w:rsidP="00A43BC4">
      <w:pPr>
        <w:spacing w:after="0" w:line="240" w:lineRule="auto"/>
      </w:pPr>
      <w:r>
        <w:separator/>
      </w:r>
    </w:p>
  </w:endnote>
  <w:endnote w:type="continuationSeparator" w:id="0">
    <w:p w14:paraId="2E673367" w14:textId="77777777" w:rsidR="005265EC" w:rsidRDefault="005265EC" w:rsidP="00A4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DBA36" w14:textId="1C7CBF86" w:rsidR="00A43BC4" w:rsidRDefault="00A43BC4">
    <w:pPr>
      <w:pStyle w:val="Footer"/>
    </w:pPr>
    <w:r>
      <w:t>Accurate Image Ministries</w:t>
    </w:r>
  </w:p>
  <w:p w14:paraId="12E888DE" w14:textId="77777777" w:rsidR="00A43BC4" w:rsidRDefault="00A4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1DBF6" w14:textId="77777777" w:rsidR="005265EC" w:rsidRDefault="005265EC" w:rsidP="00A43BC4">
      <w:pPr>
        <w:spacing w:after="0" w:line="240" w:lineRule="auto"/>
      </w:pPr>
      <w:r>
        <w:separator/>
      </w:r>
    </w:p>
  </w:footnote>
  <w:footnote w:type="continuationSeparator" w:id="0">
    <w:p w14:paraId="713E0146" w14:textId="77777777" w:rsidR="005265EC" w:rsidRDefault="005265EC" w:rsidP="00A43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CB"/>
    <w:rsid w:val="001F48FC"/>
    <w:rsid w:val="002B3629"/>
    <w:rsid w:val="002C7592"/>
    <w:rsid w:val="00341B19"/>
    <w:rsid w:val="00470FCB"/>
    <w:rsid w:val="005265EC"/>
    <w:rsid w:val="00527A87"/>
    <w:rsid w:val="005A2C16"/>
    <w:rsid w:val="006261A6"/>
    <w:rsid w:val="007E20D4"/>
    <w:rsid w:val="00900A70"/>
    <w:rsid w:val="00A43BC4"/>
    <w:rsid w:val="00B21491"/>
    <w:rsid w:val="00BA3324"/>
    <w:rsid w:val="00BC786F"/>
    <w:rsid w:val="00C44595"/>
    <w:rsid w:val="00C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9166"/>
  <w15:chartTrackingRefBased/>
  <w15:docId w15:val="{4883D8C3-4A50-41F5-BD64-2F308F64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F48FC"/>
  </w:style>
  <w:style w:type="character" w:customStyle="1" w:styleId="indent-1-breaks">
    <w:name w:val="indent-1-breaks"/>
    <w:basedOn w:val="DefaultParagraphFont"/>
    <w:rsid w:val="001F48FC"/>
  </w:style>
  <w:style w:type="character" w:customStyle="1" w:styleId="woj">
    <w:name w:val="woj"/>
    <w:basedOn w:val="DefaultParagraphFont"/>
    <w:rsid w:val="001F48FC"/>
  </w:style>
  <w:style w:type="character" w:styleId="Hyperlink">
    <w:name w:val="Hyperlink"/>
    <w:basedOn w:val="DefaultParagraphFont"/>
    <w:uiPriority w:val="99"/>
    <w:semiHidden/>
    <w:unhideWhenUsed/>
    <w:rsid w:val="001F48FC"/>
    <w:rPr>
      <w:color w:val="0000FF"/>
      <w:u w:val="single"/>
    </w:rPr>
  </w:style>
  <w:style w:type="character" w:customStyle="1" w:styleId="small-caps">
    <w:name w:val="small-caps"/>
    <w:basedOn w:val="DefaultParagraphFont"/>
    <w:rsid w:val="001F48FC"/>
  </w:style>
  <w:style w:type="character" w:customStyle="1" w:styleId="reftext">
    <w:name w:val="reftext"/>
    <w:basedOn w:val="DefaultParagraphFont"/>
    <w:rsid w:val="00CE015C"/>
  </w:style>
  <w:style w:type="character" w:customStyle="1" w:styleId="highl">
    <w:name w:val="highl"/>
    <w:basedOn w:val="DefaultParagraphFont"/>
    <w:rsid w:val="00CE015C"/>
  </w:style>
  <w:style w:type="paragraph" w:styleId="Header">
    <w:name w:val="header"/>
    <w:basedOn w:val="Normal"/>
    <w:link w:val="HeaderChar"/>
    <w:uiPriority w:val="99"/>
    <w:unhideWhenUsed/>
    <w:rsid w:val="00A4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BC4"/>
  </w:style>
  <w:style w:type="paragraph" w:styleId="Footer">
    <w:name w:val="footer"/>
    <w:basedOn w:val="Normal"/>
    <w:link w:val="FooterChar"/>
    <w:uiPriority w:val="99"/>
    <w:unhideWhenUsed/>
    <w:rsid w:val="00A4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8752B6-BE71-49C8-A429-F3168E2E6272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BD4FAB-EA4A-4C0D-B478-41F3E22D8DBD}">
      <dgm:prSet phldrT="[Text]" custT="1"/>
      <dgm:spPr/>
      <dgm:t>
        <a:bodyPr/>
        <a:lstStyle/>
        <a:p>
          <a:r>
            <a:rPr lang="en-US" sz="1200"/>
            <a:t>Seeking God</a:t>
          </a:r>
        </a:p>
        <a:p>
          <a:r>
            <a:rPr lang="en-US" sz="1100"/>
            <a:t>Matt 6:33, Prov 8:34, Jer 29:13</a:t>
          </a:r>
        </a:p>
        <a:p>
          <a:r>
            <a:rPr lang="en-US" sz="1200"/>
            <a:t>1 hr</a:t>
          </a:r>
        </a:p>
      </dgm:t>
    </dgm:pt>
    <dgm:pt modelId="{AD9C867D-9E1A-45D2-A703-119EEF5584D4}" type="parTrans" cxnId="{E2FE950A-361A-40F1-8F74-7C796360A185}">
      <dgm:prSet/>
      <dgm:spPr/>
      <dgm:t>
        <a:bodyPr/>
        <a:lstStyle/>
        <a:p>
          <a:endParaRPr lang="en-US"/>
        </a:p>
      </dgm:t>
    </dgm:pt>
    <dgm:pt modelId="{9FB49234-C14C-46DF-97ED-AA808E63D1B6}" type="sibTrans" cxnId="{E2FE950A-361A-40F1-8F74-7C796360A185}">
      <dgm:prSet/>
      <dgm:spPr/>
      <dgm:t>
        <a:bodyPr/>
        <a:lstStyle/>
        <a:p>
          <a:endParaRPr lang="en-US"/>
        </a:p>
      </dgm:t>
    </dgm:pt>
    <dgm:pt modelId="{A53CF893-C6B1-4F64-BC5A-F9930D37951D}">
      <dgm:prSet phldrT="[Text]" custT="1"/>
      <dgm:spPr/>
      <dgm:t>
        <a:bodyPr/>
        <a:lstStyle/>
        <a:p>
          <a:r>
            <a:rPr lang="en-US" sz="1200"/>
            <a:t>Work</a:t>
          </a:r>
        </a:p>
        <a:p>
          <a:r>
            <a:rPr lang="en-US" sz="1100"/>
            <a:t>Col 3:23-24, Prov 22:29, Matt 5:16</a:t>
          </a:r>
        </a:p>
        <a:p>
          <a:r>
            <a:rPr lang="en-US" sz="1200"/>
            <a:t>8 hrs</a:t>
          </a:r>
          <a:endParaRPr lang="en-US" sz="1500"/>
        </a:p>
      </dgm:t>
    </dgm:pt>
    <dgm:pt modelId="{7DC0CCE8-01BE-49F8-A180-068AC273EC03}" type="parTrans" cxnId="{B011DDF3-D371-4C32-A57D-01A73BB7FB1A}">
      <dgm:prSet/>
      <dgm:spPr/>
      <dgm:t>
        <a:bodyPr/>
        <a:lstStyle/>
        <a:p>
          <a:endParaRPr lang="en-US"/>
        </a:p>
      </dgm:t>
    </dgm:pt>
    <dgm:pt modelId="{F85B3E7E-5ED1-4218-8661-1F1BF3AE1D5E}" type="sibTrans" cxnId="{B011DDF3-D371-4C32-A57D-01A73BB7FB1A}">
      <dgm:prSet/>
      <dgm:spPr/>
      <dgm:t>
        <a:bodyPr/>
        <a:lstStyle/>
        <a:p>
          <a:endParaRPr lang="en-US"/>
        </a:p>
      </dgm:t>
    </dgm:pt>
    <dgm:pt modelId="{F85BC8D7-97F9-4C35-974A-30AA443DDEB5}">
      <dgm:prSet phldrT="[Text]" custT="1"/>
      <dgm:spPr/>
      <dgm:t>
        <a:bodyPr/>
        <a:lstStyle/>
        <a:p>
          <a:r>
            <a:rPr lang="en-US" sz="1200"/>
            <a:t>Home Support</a:t>
          </a:r>
        </a:p>
        <a:p>
          <a:r>
            <a:rPr lang="en-US" sz="1100"/>
            <a:t>1 Tim 5:8, Prov 16:1 </a:t>
          </a:r>
        </a:p>
        <a:p>
          <a:r>
            <a:rPr lang="en-US" sz="1200"/>
            <a:t>3 hrs</a:t>
          </a:r>
          <a:endParaRPr lang="en-US" sz="1500"/>
        </a:p>
      </dgm:t>
    </dgm:pt>
    <dgm:pt modelId="{C18794CA-DEB6-4456-A9E2-420C965555BA}" type="parTrans" cxnId="{6067934E-7E43-4265-99E7-B99219F969A0}">
      <dgm:prSet/>
      <dgm:spPr/>
      <dgm:t>
        <a:bodyPr/>
        <a:lstStyle/>
        <a:p>
          <a:endParaRPr lang="en-US"/>
        </a:p>
      </dgm:t>
    </dgm:pt>
    <dgm:pt modelId="{708A367E-2F38-42E4-9710-F26226502C59}" type="sibTrans" cxnId="{6067934E-7E43-4265-99E7-B99219F969A0}">
      <dgm:prSet/>
      <dgm:spPr/>
      <dgm:t>
        <a:bodyPr/>
        <a:lstStyle/>
        <a:p>
          <a:endParaRPr lang="en-US"/>
        </a:p>
      </dgm:t>
    </dgm:pt>
    <dgm:pt modelId="{5018A786-30C9-43D8-B903-2E75A0CE49A2}">
      <dgm:prSet phldrT="[Text]" custT="1"/>
      <dgm:spPr/>
      <dgm:t>
        <a:bodyPr/>
        <a:lstStyle/>
        <a:p>
          <a:r>
            <a:rPr lang="en-US" sz="1200"/>
            <a:t>Family</a:t>
          </a:r>
        </a:p>
        <a:p>
          <a:r>
            <a:rPr lang="en-US" sz="1100"/>
            <a:t>Eph 5:22-33, 6:1-4</a:t>
          </a:r>
        </a:p>
        <a:p>
          <a:r>
            <a:rPr lang="en-US" sz="1200"/>
            <a:t>2 hr</a:t>
          </a:r>
          <a:endParaRPr lang="en-US" sz="1700"/>
        </a:p>
      </dgm:t>
    </dgm:pt>
    <dgm:pt modelId="{2BB93CCF-DFED-45C9-9AE0-AC723A70D5D7}" type="parTrans" cxnId="{5A69FBC6-1FE3-4E03-848C-589744A34046}">
      <dgm:prSet/>
      <dgm:spPr/>
      <dgm:t>
        <a:bodyPr/>
        <a:lstStyle/>
        <a:p>
          <a:endParaRPr lang="en-US"/>
        </a:p>
      </dgm:t>
    </dgm:pt>
    <dgm:pt modelId="{9AC335E7-9BCD-4DC6-9DB8-013E5989C0B2}" type="sibTrans" cxnId="{5A69FBC6-1FE3-4E03-848C-589744A34046}">
      <dgm:prSet/>
      <dgm:spPr/>
      <dgm:t>
        <a:bodyPr/>
        <a:lstStyle/>
        <a:p>
          <a:endParaRPr lang="en-US"/>
        </a:p>
      </dgm:t>
    </dgm:pt>
    <dgm:pt modelId="{CF300893-5D38-45BA-AED4-12136DD6AD7C}">
      <dgm:prSet phldrT="[Text]" custT="1"/>
      <dgm:spPr/>
      <dgm:t>
        <a:bodyPr/>
        <a:lstStyle/>
        <a:p>
          <a:r>
            <a:rPr lang="en-US" sz="1200"/>
            <a:t>Sleep</a:t>
          </a:r>
        </a:p>
        <a:p>
          <a:r>
            <a:rPr lang="en-US" sz="1100"/>
            <a:t>Prov 3:24-26, Psalm 127:2</a:t>
          </a:r>
        </a:p>
        <a:p>
          <a:r>
            <a:rPr lang="en-US" sz="1200"/>
            <a:t>8 hrs</a:t>
          </a:r>
          <a:endParaRPr lang="en-US" sz="1700"/>
        </a:p>
      </dgm:t>
    </dgm:pt>
    <dgm:pt modelId="{7B70A562-978B-411C-AA39-7D7B5023315B}" type="parTrans" cxnId="{A4EE7BE5-F7A5-48F7-937C-D03BC2B9F636}">
      <dgm:prSet/>
      <dgm:spPr/>
      <dgm:t>
        <a:bodyPr/>
        <a:lstStyle/>
        <a:p>
          <a:endParaRPr lang="en-US"/>
        </a:p>
      </dgm:t>
    </dgm:pt>
    <dgm:pt modelId="{747428BE-146F-4E50-B5BB-408244B1F392}" type="sibTrans" cxnId="{A4EE7BE5-F7A5-48F7-937C-D03BC2B9F636}">
      <dgm:prSet/>
      <dgm:spPr/>
      <dgm:t>
        <a:bodyPr/>
        <a:lstStyle/>
        <a:p>
          <a:endParaRPr lang="en-US"/>
        </a:p>
      </dgm:t>
    </dgm:pt>
    <dgm:pt modelId="{CA329DA4-E3FD-45FB-94B1-105AB3537A37}">
      <dgm:prSet phldrT="[Text]" custT="1"/>
      <dgm:spPr/>
      <dgm:t>
        <a:bodyPr/>
        <a:lstStyle/>
        <a:p>
          <a:r>
            <a:rPr lang="en-US" sz="1200"/>
            <a:t>Personal</a:t>
          </a:r>
        </a:p>
        <a:p>
          <a:r>
            <a:rPr lang="en-US" sz="1100"/>
            <a:t>1 Cor 3:16, Psalm 50:23, </a:t>
          </a:r>
        </a:p>
        <a:p>
          <a:r>
            <a:rPr lang="en-US" sz="1200"/>
            <a:t>2 hrs</a:t>
          </a:r>
          <a:endParaRPr lang="en-US" sz="1500"/>
        </a:p>
      </dgm:t>
    </dgm:pt>
    <dgm:pt modelId="{80D0D1B4-89E0-4826-A646-8BC1AB09F890}" type="parTrans" cxnId="{D7A3D893-5D7C-4965-A8CE-93E08D7FCD19}">
      <dgm:prSet/>
      <dgm:spPr/>
      <dgm:t>
        <a:bodyPr/>
        <a:lstStyle/>
        <a:p>
          <a:endParaRPr lang="en-US"/>
        </a:p>
      </dgm:t>
    </dgm:pt>
    <dgm:pt modelId="{3C1DC298-2ADE-4A85-953B-DCB9F0CA61BF}" type="sibTrans" cxnId="{D7A3D893-5D7C-4965-A8CE-93E08D7FCD19}">
      <dgm:prSet/>
      <dgm:spPr/>
      <dgm:t>
        <a:bodyPr/>
        <a:lstStyle/>
        <a:p>
          <a:endParaRPr lang="en-US"/>
        </a:p>
      </dgm:t>
    </dgm:pt>
    <dgm:pt modelId="{9B4465C5-85C5-47A5-BAD1-BF2765732C16}" type="pres">
      <dgm:prSet presAssocID="{298752B6-BE71-49C8-A429-F3168E2E6272}" presName="cycle" presStyleCnt="0">
        <dgm:presLayoutVars>
          <dgm:dir/>
          <dgm:resizeHandles val="exact"/>
        </dgm:presLayoutVars>
      </dgm:prSet>
      <dgm:spPr/>
    </dgm:pt>
    <dgm:pt modelId="{CE82C946-C3A8-4478-BCAF-FC0F781B0500}" type="pres">
      <dgm:prSet presAssocID="{E3BD4FAB-EA4A-4C0D-B478-41F3E22D8DBD}" presName="node" presStyleLbl="node1" presStyleIdx="0" presStyleCnt="6" custRadScaleRad="101117" custRadScaleInc="-1754">
        <dgm:presLayoutVars>
          <dgm:bulletEnabled val="1"/>
        </dgm:presLayoutVars>
      </dgm:prSet>
      <dgm:spPr/>
    </dgm:pt>
    <dgm:pt modelId="{C34DFB48-F432-4F8D-B357-B93D7D4CC37C}" type="pres">
      <dgm:prSet presAssocID="{E3BD4FAB-EA4A-4C0D-B478-41F3E22D8DBD}" presName="spNode" presStyleCnt="0"/>
      <dgm:spPr/>
    </dgm:pt>
    <dgm:pt modelId="{2499C6AF-12C8-4092-91FB-AC10C4D46984}" type="pres">
      <dgm:prSet presAssocID="{9FB49234-C14C-46DF-97ED-AA808E63D1B6}" presName="sibTrans" presStyleLbl="sibTrans1D1" presStyleIdx="0" presStyleCnt="6"/>
      <dgm:spPr/>
    </dgm:pt>
    <dgm:pt modelId="{A156C36D-67CE-46D9-8746-7C400CF28C2C}" type="pres">
      <dgm:prSet presAssocID="{CA329DA4-E3FD-45FB-94B1-105AB3537A37}" presName="node" presStyleLbl="node1" presStyleIdx="1" presStyleCnt="6" custRadScaleRad="100566" custRadScaleInc="-11317">
        <dgm:presLayoutVars>
          <dgm:bulletEnabled val="1"/>
        </dgm:presLayoutVars>
      </dgm:prSet>
      <dgm:spPr/>
    </dgm:pt>
    <dgm:pt modelId="{A602A4A8-183E-4EDB-81CA-0E04775CEC87}" type="pres">
      <dgm:prSet presAssocID="{CA329DA4-E3FD-45FB-94B1-105AB3537A37}" presName="spNode" presStyleCnt="0"/>
      <dgm:spPr/>
    </dgm:pt>
    <dgm:pt modelId="{6169658C-57FA-41DA-8157-B94DFA0A46A6}" type="pres">
      <dgm:prSet presAssocID="{3C1DC298-2ADE-4A85-953B-DCB9F0CA61BF}" presName="sibTrans" presStyleLbl="sibTrans1D1" presStyleIdx="1" presStyleCnt="6"/>
      <dgm:spPr/>
    </dgm:pt>
    <dgm:pt modelId="{A88DBC42-3CB6-4C91-905A-5CFE016A4DC7}" type="pres">
      <dgm:prSet presAssocID="{A53CF893-C6B1-4F64-BC5A-F9930D37951D}" presName="node" presStyleLbl="node1" presStyleIdx="2" presStyleCnt="6">
        <dgm:presLayoutVars>
          <dgm:bulletEnabled val="1"/>
        </dgm:presLayoutVars>
      </dgm:prSet>
      <dgm:spPr/>
    </dgm:pt>
    <dgm:pt modelId="{A7FB7249-4AFA-4EAC-84BD-02F2F481A7DA}" type="pres">
      <dgm:prSet presAssocID="{A53CF893-C6B1-4F64-BC5A-F9930D37951D}" presName="spNode" presStyleCnt="0"/>
      <dgm:spPr/>
    </dgm:pt>
    <dgm:pt modelId="{6E8D37D5-75CB-44B3-8E0C-5F0C7817AD8C}" type="pres">
      <dgm:prSet presAssocID="{F85B3E7E-5ED1-4218-8661-1F1BF3AE1D5E}" presName="sibTrans" presStyleLbl="sibTrans1D1" presStyleIdx="2" presStyleCnt="6"/>
      <dgm:spPr/>
    </dgm:pt>
    <dgm:pt modelId="{51EDACCB-0CE2-4E32-96C7-3A520E06718E}" type="pres">
      <dgm:prSet presAssocID="{F85BC8D7-97F9-4C35-974A-30AA443DDEB5}" presName="node" presStyleLbl="node1" presStyleIdx="3" presStyleCnt="6">
        <dgm:presLayoutVars>
          <dgm:bulletEnabled val="1"/>
        </dgm:presLayoutVars>
      </dgm:prSet>
      <dgm:spPr/>
    </dgm:pt>
    <dgm:pt modelId="{9956F943-22AF-44F3-BC54-9A5CC5632ABB}" type="pres">
      <dgm:prSet presAssocID="{F85BC8D7-97F9-4C35-974A-30AA443DDEB5}" presName="spNode" presStyleCnt="0"/>
      <dgm:spPr/>
    </dgm:pt>
    <dgm:pt modelId="{D7B051FB-45C1-40A8-9E9C-44E97CBBC183}" type="pres">
      <dgm:prSet presAssocID="{708A367E-2F38-42E4-9710-F26226502C59}" presName="sibTrans" presStyleLbl="sibTrans1D1" presStyleIdx="3" presStyleCnt="6"/>
      <dgm:spPr/>
    </dgm:pt>
    <dgm:pt modelId="{430A66D4-6E10-401A-828A-BD9DA09F0DD9}" type="pres">
      <dgm:prSet presAssocID="{5018A786-30C9-43D8-B903-2E75A0CE49A2}" presName="node" presStyleLbl="node1" presStyleIdx="4" presStyleCnt="6" custScaleX="107451">
        <dgm:presLayoutVars>
          <dgm:bulletEnabled val="1"/>
        </dgm:presLayoutVars>
      </dgm:prSet>
      <dgm:spPr/>
    </dgm:pt>
    <dgm:pt modelId="{AFEFEC29-CE71-4536-95D9-2E36C399A49E}" type="pres">
      <dgm:prSet presAssocID="{5018A786-30C9-43D8-B903-2E75A0CE49A2}" presName="spNode" presStyleCnt="0"/>
      <dgm:spPr/>
    </dgm:pt>
    <dgm:pt modelId="{0BD9A4F7-6B78-48F4-9EBB-2FAEA8953132}" type="pres">
      <dgm:prSet presAssocID="{9AC335E7-9BCD-4DC6-9DB8-013E5989C0B2}" presName="sibTrans" presStyleLbl="sibTrans1D1" presStyleIdx="4" presStyleCnt="6"/>
      <dgm:spPr/>
    </dgm:pt>
    <dgm:pt modelId="{D609E926-7874-4E0E-A299-8F098D9BF01C}" type="pres">
      <dgm:prSet presAssocID="{CF300893-5D38-45BA-AED4-12136DD6AD7C}" presName="node" presStyleLbl="node1" presStyleIdx="5" presStyleCnt="6" custRadScaleRad="104621" custRadScaleInc="-15266">
        <dgm:presLayoutVars>
          <dgm:bulletEnabled val="1"/>
        </dgm:presLayoutVars>
      </dgm:prSet>
      <dgm:spPr/>
    </dgm:pt>
    <dgm:pt modelId="{8D3E5C59-9331-48C1-B3BF-4FFA69F4A8D8}" type="pres">
      <dgm:prSet presAssocID="{CF300893-5D38-45BA-AED4-12136DD6AD7C}" presName="spNode" presStyleCnt="0"/>
      <dgm:spPr/>
    </dgm:pt>
    <dgm:pt modelId="{8F0C0748-C5CB-483E-AD15-D4002F7830C0}" type="pres">
      <dgm:prSet presAssocID="{747428BE-146F-4E50-B5BB-408244B1F392}" presName="sibTrans" presStyleLbl="sibTrans1D1" presStyleIdx="5" presStyleCnt="6"/>
      <dgm:spPr/>
    </dgm:pt>
  </dgm:ptLst>
  <dgm:cxnLst>
    <dgm:cxn modelId="{E2FE950A-361A-40F1-8F74-7C796360A185}" srcId="{298752B6-BE71-49C8-A429-F3168E2E6272}" destId="{E3BD4FAB-EA4A-4C0D-B478-41F3E22D8DBD}" srcOrd="0" destOrd="0" parTransId="{AD9C867D-9E1A-45D2-A703-119EEF5584D4}" sibTransId="{9FB49234-C14C-46DF-97ED-AA808E63D1B6}"/>
    <dgm:cxn modelId="{00B9DD14-1CBC-4AE3-A9EB-D241385D63BC}" type="presOf" srcId="{298752B6-BE71-49C8-A429-F3168E2E6272}" destId="{9B4465C5-85C5-47A5-BAD1-BF2765732C16}" srcOrd="0" destOrd="0" presId="urn:microsoft.com/office/officeart/2005/8/layout/cycle5"/>
    <dgm:cxn modelId="{F486B623-59F5-4E34-9807-D0C17E2AA639}" type="presOf" srcId="{708A367E-2F38-42E4-9710-F26226502C59}" destId="{D7B051FB-45C1-40A8-9E9C-44E97CBBC183}" srcOrd="0" destOrd="0" presId="urn:microsoft.com/office/officeart/2005/8/layout/cycle5"/>
    <dgm:cxn modelId="{A26D3724-FE87-4D52-B2D4-7FF16CBE8273}" type="presOf" srcId="{747428BE-146F-4E50-B5BB-408244B1F392}" destId="{8F0C0748-C5CB-483E-AD15-D4002F7830C0}" srcOrd="0" destOrd="0" presId="urn:microsoft.com/office/officeart/2005/8/layout/cycle5"/>
    <dgm:cxn modelId="{BF5D5466-1BD7-40F7-9E95-167DD7629413}" type="presOf" srcId="{CA329DA4-E3FD-45FB-94B1-105AB3537A37}" destId="{A156C36D-67CE-46D9-8746-7C400CF28C2C}" srcOrd="0" destOrd="0" presId="urn:microsoft.com/office/officeart/2005/8/layout/cycle5"/>
    <dgm:cxn modelId="{F088E549-A97E-4A5F-BCAE-75E3F54790B1}" type="presOf" srcId="{9AC335E7-9BCD-4DC6-9DB8-013E5989C0B2}" destId="{0BD9A4F7-6B78-48F4-9EBB-2FAEA8953132}" srcOrd="0" destOrd="0" presId="urn:microsoft.com/office/officeart/2005/8/layout/cycle5"/>
    <dgm:cxn modelId="{6067934E-7E43-4265-99E7-B99219F969A0}" srcId="{298752B6-BE71-49C8-A429-F3168E2E6272}" destId="{F85BC8D7-97F9-4C35-974A-30AA443DDEB5}" srcOrd="3" destOrd="0" parTransId="{C18794CA-DEB6-4456-A9E2-420C965555BA}" sibTransId="{708A367E-2F38-42E4-9710-F26226502C59}"/>
    <dgm:cxn modelId="{EDAE3A50-DDC8-40F9-822C-7BA45B7702D7}" type="presOf" srcId="{A53CF893-C6B1-4F64-BC5A-F9930D37951D}" destId="{A88DBC42-3CB6-4C91-905A-5CFE016A4DC7}" srcOrd="0" destOrd="0" presId="urn:microsoft.com/office/officeart/2005/8/layout/cycle5"/>
    <dgm:cxn modelId="{FDCA157B-53EE-4544-9CDD-EDB3CC9BC671}" type="presOf" srcId="{F85BC8D7-97F9-4C35-974A-30AA443DDEB5}" destId="{51EDACCB-0CE2-4E32-96C7-3A520E06718E}" srcOrd="0" destOrd="0" presId="urn:microsoft.com/office/officeart/2005/8/layout/cycle5"/>
    <dgm:cxn modelId="{EDC0B67D-C424-4CDA-9240-AA8F5A858906}" type="presOf" srcId="{3C1DC298-2ADE-4A85-953B-DCB9F0CA61BF}" destId="{6169658C-57FA-41DA-8157-B94DFA0A46A6}" srcOrd="0" destOrd="0" presId="urn:microsoft.com/office/officeart/2005/8/layout/cycle5"/>
    <dgm:cxn modelId="{0F510B82-C991-4F21-B44A-765C426AB973}" type="presOf" srcId="{CF300893-5D38-45BA-AED4-12136DD6AD7C}" destId="{D609E926-7874-4E0E-A299-8F098D9BF01C}" srcOrd="0" destOrd="0" presId="urn:microsoft.com/office/officeart/2005/8/layout/cycle5"/>
    <dgm:cxn modelId="{D7A3D893-5D7C-4965-A8CE-93E08D7FCD19}" srcId="{298752B6-BE71-49C8-A429-F3168E2E6272}" destId="{CA329DA4-E3FD-45FB-94B1-105AB3537A37}" srcOrd="1" destOrd="0" parTransId="{80D0D1B4-89E0-4826-A646-8BC1AB09F890}" sibTransId="{3C1DC298-2ADE-4A85-953B-DCB9F0CA61BF}"/>
    <dgm:cxn modelId="{6EF99DA8-D82F-4DC2-BD84-0F4C57A8003C}" type="presOf" srcId="{5018A786-30C9-43D8-B903-2E75A0CE49A2}" destId="{430A66D4-6E10-401A-828A-BD9DA09F0DD9}" srcOrd="0" destOrd="0" presId="urn:microsoft.com/office/officeart/2005/8/layout/cycle5"/>
    <dgm:cxn modelId="{5A69FBC6-1FE3-4E03-848C-589744A34046}" srcId="{298752B6-BE71-49C8-A429-F3168E2E6272}" destId="{5018A786-30C9-43D8-B903-2E75A0CE49A2}" srcOrd="4" destOrd="0" parTransId="{2BB93CCF-DFED-45C9-9AE0-AC723A70D5D7}" sibTransId="{9AC335E7-9BCD-4DC6-9DB8-013E5989C0B2}"/>
    <dgm:cxn modelId="{1B8B3BCD-2B00-479A-90C3-78DBD00F502A}" type="presOf" srcId="{E3BD4FAB-EA4A-4C0D-B478-41F3E22D8DBD}" destId="{CE82C946-C3A8-4478-BCAF-FC0F781B0500}" srcOrd="0" destOrd="0" presId="urn:microsoft.com/office/officeart/2005/8/layout/cycle5"/>
    <dgm:cxn modelId="{E0EADFD1-6306-48B3-B1B6-EAC202C94E23}" type="presOf" srcId="{F85B3E7E-5ED1-4218-8661-1F1BF3AE1D5E}" destId="{6E8D37D5-75CB-44B3-8E0C-5F0C7817AD8C}" srcOrd="0" destOrd="0" presId="urn:microsoft.com/office/officeart/2005/8/layout/cycle5"/>
    <dgm:cxn modelId="{A4EE7BE5-F7A5-48F7-937C-D03BC2B9F636}" srcId="{298752B6-BE71-49C8-A429-F3168E2E6272}" destId="{CF300893-5D38-45BA-AED4-12136DD6AD7C}" srcOrd="5" destOrd="0" parTransId="{7B70A562-978B-411C-AA39-7D7B5023315B}" sibTransId="{747428BE-146F-4E50-B5BB-408244B1F392}"/>
    <dgm:cxn modelId="{6A275CF0-C352-45C5-A682-AE6CF8DBA4D4}" type="presOf" srcId="{9FB49234-C14C-46DF-97ED-AA808E63D1B6}" destId="{2499C6AF-12C8-4092-91FB-AC10C4D46984}" srcOrd="0" destOrd="0" presId="urn:microsoft.com/office/officeart/2005/8/layout/cycle5"/>
    <dgm:cxn modelId="{B011DDF3-D371-4C32-A57D-01A73BB7FB1A}" srcId="{298752B6-BE71-49C8-A429-F3168E2E6272}" destId="{A53CF893-C6B1-4F64-BC5A-F9930D37951D}" srcOrd="2" destOrd="0" parTransId="{7DC0CCE8-01BE-49F8-A180-068AC273EC03}" sibTransId="{F85B3E7E-5ED1-4218-8661-1F1BF3AE1D5E}"/>
    <dgm:cxn modelId="{E7569B0A-C4F3-42FC-A13F-59C7D985A2BA}" type="presParOf" srcId="{9B4465C5-85C5-47A5-BAD1-BF2765732C16}" destId="{CE82C946-C3A8-4478-BCAF-FC0F781B0500}" srcOrd="0" destOrd="0" presId="urn:microsoft.com/office/officeart/2005/8/layout/cycle5"/>
    <dgm:cxn modelId="{939B45A4-A865-4D6D-8522-EDB40EF0A2EA}" type="presParOf" srcId="{9B4465C5-85C5-47A5-BAD1-BF2765732C16}" destId="{C34DFB48-F432-4F8D-B357-B93D7D4CC37C}" srcOrd="1" destOrd="0" presId="urn:microsoft.com/office/officeart/2005/8/layout/cycle5"/>
    <dgm:cxn modelId="{CF7BF43A-5E61-483F-A077-8BD1B18C42D3}" type="presParOf" srcId="{9B4465C5-85C5-47A5-BAD1-BF2765732C16}" destId="{2499C6AF-12C8-4092-91FB-AC10C4D46984}" srcOrd="2" destOrd="0" presId="urn:microsoft.com/office/officeart/2005/8/layout/cycle5"/>
    <dgm:cxn modelId="{C11191CF-A061-4A94-A696-599B54B2E3F5}" type="presParOf" srcId="{9B4465C5-85C5-47A5-BAD1-BF2765732C16}" destId="{A156C36D-67CE-46D9-8746-7C400CF28C2C}" srcOrd="3" destOrd="0" presId="urn:microsoft.com/office/officeart/2005/8/layout/cycle5"/>
    <dgm:cxn modelId="{2F32E6E8-EA30-4592-AE66-305EC6D8D459}" type="presParOf" srcId="{9B4465C5-85C5-47A5-BAD1-BF2765732C16}" destId="{A602A4A8-183E-4EDB-81CA-0E04775CEC87}" srcOrd="4" destOrd="0" presId="urn:microsoft.com/office/officeart/2005/8/layout/cycle5"/>
    <dgm:cxn modelId="{631B76C5-7EBA-4FCF-8A9D-2690D9AA603C}" type="presParOf" srcId="{9B4465C5-85C5-47A5-BAD1-BF2765732C16}" destId="{6169658C-57FA-41DA-8157-B94DFA0A46A6}" srcOrd="5" destOrd="0" presId="urn:microsoft.com/office/officeart/2005/8/layout/cycle5"/>
    <dgm:cxn modelId="{1FEDFE88-45DB-4734-B2FC-2D7E858240F6}" type="presParOf" srcId="{9B4465C5-85C5-47A5-BAD1-BF2765732C16}" destId="{A88DBC42-3CB6-4C91-905A-5CFE016A4DC7}" srcOrd="6" destOrd="0" presId="urn:microsoft.com/office/officeart/2005/8/layout/cycle5"/>
    <dgm:cxn modelId="{0C7118A4-7D57-44D2-B659-4E74EEE5FEA6}" type="presParOf" srcId="{9B4465C5-85C5-47A5-BAD1-BF2765732C16}" destId="{A7FB7249-4AFA-4EAC-84BD-02F2F481A7DA}" srcOrd="7" destOrd="0" presId="urn:microsoft.com/office/officeart/2005/8/layout/cycle5"/>
    <dgm:cxn modelId="{DCF9DF5C-3CC4-4FE8-AFA2-2134E750F23B}" type="presParOf" srcId="{9B4465C5-85C5-47A5-BAD1-BF2765732C16}" destId="{6E8D37D5-75CB-44B3-8E0C-5F0C7817AD8C}" srcOrd="8" destOrd="0" presId="urn:microsoft.com/office/officeart/2005/8/layout/cycle5"/>
    <dgm:cxn modelId="{53D16262-574F-478B-996E-500A107C287B}" type="presParOf" srcId="{9B4465C5-85C5-47A5-BAD1-BF2765732C16}" destId="{51EDACCB-0CE2-4E32-96C7-3A520E06718E}" srcOrd="9" destOrd="0" presId="urn:microsoft.com/office/officeart/2005/8/layout/cycle5"/>
    <dgm:cxn modelId="{975D31EB-3C0C-4A08-90D2-EDC213393750}" type="presParOf" srcId="{9B4465C5-85C5-47A5-BAD1-BF2765732C16}" destId="{9956F943-22AF-44F3-BC54-9A5CC5632ABB}" srcOrd="10" destOrd="0" presId="urn:microsoft.com/office/officeart/2005/8/layout/cycle5"/>
    <dgm:cxn modelId="{942CCBD0-601B-4F3F-AD04-BA57265FBD5E}" type="presParOf" srcId="{9B4465C5-85C5-47A5-BAD1-BF2765732C16}" destId="{D7B051FB-45C1-40A8-9E9C-44E97CBBC183}" srcOrd="11" destOrd="0" presId="urn:microsoft.com/office/officeart/2005/8/layout/cycle5"/>
    <dgm:cxn modelId="{06584F03-7453-4F07-B9F5-6EBAC2BC3BD5}" type="presParOf" srcId="{9B4465C5-85C5-47A5-BAD1-BF2765732C16}" destId="{430A66D4-6E10-401A-828A-BD9DA09F0DD9}" srcOrd="12" destOrd="0" presId="urn:microsoft.com/office/officeart/2005/8/layout/cycle5"/>
    <dgm:cxn modelId="{1109785E-15A1-480C-B4B1-59DB02373A0C}" type="presParOf" srcId="{9B4465C5-85C5-47A5-BAD1-BF2765732C16}" destId="{AFEFEC29-CE71-4536-95D9-2E36C399A49E}" srcOrd="13" destOrd="0" presId="urn:microsoft.com/office/officeart/2005/8/layout/cycle5"/>
    <dgm:cxn modelId="{058A47C0-0DBF-4526-A0B1-C97F3A780E6C}" type="presParOf" srcId="{9B4465C5-85C5-47A5-BAD1-BF2765732C16}" destId="{0BD9A4F7-6B78-48F4-9EBB-2FAEA8953132}" srcOrd="14" destOrd="0" presId="urn:microsoft.com/office/officeart/2005/8/layout/cycle5"/>
    <dgm:cxn modelId="{18511949-4274-4352-AA47-12C9123BEE3B}" type="presParOf" srcId="{9B4465C5-85C5-47A5-BAD1-BF2765732C16}" destId="{D609E926-7874-4E0E-A299-8F098D9BF01C}" srcOrd="15" destOrd="0" presId="urn:microsoft.com/office/officeart/2005/8/layout/cycle5"/>
    <dgm:cxn modelId="{A23645F9-67A7-4D33-9C97-61C00774B137}" type="presParOf" srcId="{9B4465C5-85C5-47A5-BAD1-BF2765732C16}" destId="{8D3E5C59-9331-48C1-B3BF-4FFA69F4A8D8}" srcOrd="16" destOrd="0" presId="urn:microsoft.com/office/officeart/2005/8/layout/cycle5"/>
    <dgm:cxn modelId="{AC0E08C9-6D9D-4401-9CD8-CCBF4ABD70D9}" type="presParOf" srcId="{9B4465C5-85C5-47A5-BAD1-BF2765732C16}" destId="{8F0C0748-C5CB-483E-AD15-D4002F7830C0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82C946-C3A8-4478-BCAF-FC0F781B0500}">
      <dsp:nvSpPr>
        <dsp:cNvPr id="0" name=""/>
        <dsp:cNvSpPr/>
      </dsp:nvSpPr>
      <dsp:spPr>
        <a:xfrm>
          <a:off x="2082448" y="0"/>
          <a:ext cx="1346150" cy="8749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Seeking God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Matt 6:33, Prov 8:34, Jer 29:13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1 hr</a:t>
          </a:r>
        </a:p>
      </dsp:txBody>
      <dsp:txXfrm>
        <a:off x="2125162" y="42714"/>
        <a:ext cx="1260722" cy="789569"/>
      </dsp:txXfrm>
    </dsp:sp>
    <dsp:sp modelId="{2499C6AF-12C8-4092-91FB-AC10C4D46984}">
      <dsp:nvSpPr>
        <dsp:cNvPr id="0" name=""/>
        <dsp:cNvSpPr/>
      </dsp:nvSpPr>
      <dsp:spPr>
        <a:xfrm>
          <a:off x="732482" y="445265"/>
          <a:ext cx="4119398" cy="4119398"/>
        </a:xfrm>
        <a:custGeom>
          <a:avLst/>
          <a:gdLst/>
          <a:ahLst/>
          <a:cxnLst/>
          <a:rect l="0" t="0" r="0" b="0"/>
          <a:pathLst>
            <a:path>
              <a:moveTo>
                <a:pt x="2851714" y="158364"/>
              </a:moveTo>
              <a:arcTo wR="2059699" hR="2059699" stAng="17556872" swAng="84049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56C36D-67CE-46D9-8746-7C400CF28C2C}">
      <dsp:nvSpPr>
        <dsp:cNvPr id="0" name=""/>
        <dsp:cNvSpPr/>
      </dsp:nvSpPr>
      <dsp:spPr>
        <a:xfrm>
          <a:off x="3846745" y="956145"/>
          <a:ext cx="1346150" cy="8749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Personal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1 Cor 3:16, Psalm 50:23,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2 hrs</a:t>
          </a:r>
          <a:endParaRPr lang="en-US" sz="1500" kern="1200"/>
        </a:p>
      </dsp:txBody>
      <dsp:txXfrm>
        <a:off x="3889459" y="998859"/>
        <a:ext cx="1260722" cy="789569"/>
      </dsp:txXfrm>
    </dsp:sp>
    <dsp:sp modelId="{6169658C-57FA-41DA-8157-B94DFA0A46A6}">
      <dsp:nvSpPr>
        <dsp:cNvPr id="0" name=""/>
        <dsp:cNvSpPr/>
      </dsp:nvSpPr>
      <dsp:spPr>
        <a:xfrm>
          <a:off x="714430" y="420502"/>
          <a:ext cx="4119398" cy="4119398"/>
        </a:xfrm>
        <a:custGeom>
          <a:avLst/>
          <a:gdLst/>
          <a:ahLst/>
          <a:cxnLst/>
          <a:rect l="0" t="0" r="0" b="0"/>
          <a:pathLst>
            <a:path>
              <a:moveTo>
                <a:pt x="4079083" y="1654179"/>
              </a:moveTo>
              <a:arcTo wR="2059699" hR="2059699" stAng="20918716" swAng="129673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8DBC42-3CB6-4C91-905A-5CFE016A4DC7}">
      <dsp:nvSpPr>
        <dsp:cNvPr id="0" name=""/>
        <dsp:cNvSpPr/>
      </dsp:nvSpPr>
      <dsp:spPr>
        <a:xfrm>
          <a:off x="3878952" y="3091710"/>
          <a:ext cx="1346150" cy="8749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Work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Col 3:23-24, Prov 22:29, Matt 5:16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8 hrs</a:t>
          </a:r>
          <a:endParaRPr lang="en-US" sz="1500" kern="1200"/>
        </a:p>
      </dsp:txBody>
      <dsp:txXfrm>
        <a:off x="3921666" y="3134424"/>
        <a:ext cx="1260722" cy="789569"/>
      </dsp:txXfrm>
    </dsp:sp>
    <dsp:sp modelId="{6E8D37D5-75CB-44B3-8E0C-5F0C7817AD8C}">
      <dsp:nvSpPr>
        <dsp:cNvPr id="0" name=""/>
        <dsp:cNvSpPr/>
      </dsp:nvSpPr>
      <dsp:spPr>
        <a:xfrm>
          <a:off x="708576" y="439660"/>
          <a:ext cx="4119398" cy="4119398"/>
        </a:xfrm>
        <a:custGeom>
          <a:avLst/>
          <a:gdLst/>
          <a:ahLst/>
          <a:cxnLst/>
          <a:rect l="0" t="0" r="0" b="0"/>
          <a:pathLst>
            <a:path>
              <a:moveTo>
                <a:pt x="3370152" y="3648746"/>
              </a:moveTo>
              <a:arcTo wR="2059699" hR="2059699" stAng="3029299" swAng="92285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EDACCB-0CE2-4E32-96C7-3A520E06718E}">
      <dsp:nvSpPr>
        <dsp:cNvPr id="0" name=""/>
        <dsp:cNvSpPr/>
      </dsp:nvSpPr>
      <dsp:spPr>
        <a:xfrm>
          <a:off x="2095200" y="4121560"/>
          <a:ext cx="1346150" cy="8749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Home Support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1 Tim 5:8, Prov 16:1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3 hrs</a:t>
          </a:r>
          <a:endParaRPr lang="en-US" sz="1500" kern="1200"/>
        </a:p>
      </dsp:txBody>
      <dsp:txXfrm>
        <a:off x="2137914" y="4164274"/>
        <a:ext cx="1260722" cy="789569"/>
      </dsp:txXfrm>
    </dsp:sp>
    <dsp:sp modelId="{D7B051FB-45C1-40A8-9E9C-44E97CBBC183}">
      <dsp:nvSpPr>
        <dsp:cNvPr id="0" name=""/>
        <dsp:cNvSpPr/>
      </dsp:nvSpPr>
      <dsp:spPr>
        <a:xfrm>
          <a:off x="708576" y="439660"/>
          <a:ext cx="4119398" cy="4119398"/>
        </a:xfrm>
        <a:custGeom>
          <a:avLst/>
          <a:gdLst/>
          <a:ahLst/>
          <a:cxnLst/>
          <a:rect l="0" t="0" r="0" b="0"/>
          <a:pathLst>
            <a:path>
              <a:moveTo>
                <a:pt x="1217653" y="3939412"/>
              </a:moveTo>
              <a:arcTo wR="2059699" hR="2059699" stAng="6847842" swAng="92285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0A66D4-6E10-401A-828A-BD9DA09F0DD9}">
      <dsp:nvSpPr>
        <dsp:cNvPr id="0" name=""/>
        <dsp:cNvSpPr/>
      </dsp:nvSpPr>
      <dsp:spPr>
        <a:xfrm>
          <a:off x="261297" y="3091710"/>
          <a:ext cx="1446452" cy="8749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Family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Eph 5:22-33, 6:1-4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2 hr</a:t>
          </a:r>
          <a:endParaRPr lang="en-US" sz="1700" kern="1200"/>
        </a:p>
      </dsp:txBody>
      <dsp:txXfrm>
        <a:off x="304011" y="3134424"/>
        <a:ext cx="1361024" cy="789569"/>
      </dsp:txXfrm>
    </dsp:sp>
    <dsp:sp modelId="{0BD9A4F7-6B78-48F4-9EBB-2FAEA8953132}">
      <dsp:nvSpPr>
        <dsp:cNvPr id="0" name=""/>
        <dsp:cNvSpPr/>
      </dsp:nvSpPr>
      <dsp:spPr>
        <a:xfrm>
          <a:off x="648805" y="268386"/>
          <a:ext cx="4119398" cy="4119398"/>
        </a:xfrm>
        <a:custGeom>
          <a:avLst/>
          <a:gdLst/>
          <a:ahLst/>
          <a:cxnLst/>
          <a:rect l="0" t="0" r="0" b="0"/>
          <a:pathLst>
            <a:path>
              <a:moveTo>
                <a:pt x="74292" y="2607897"/>
              </a:moveTo>
              <a:arcTo wR="2059699" hR="2059699" stAng="9873865" swAng="116365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09E926-7874-4E0E-A299-8F098D9BF01C}">
      <dsp:nvSpPr>
        <dsp:cNvPr id="0" name=""/>
        <dsp:cNvSpPr/>
      </dsp:nvSpPr>
      <dsp:spPr>
        <a:xfrm>
          <a:off x="174282" y="1085350"/>
          <a:ext cx="1346150" cy="8749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Sleep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Prov 3:24-26, Psalm 127:2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8 hrs</a:t>
          </a:r>
          <a:endParaRPr lang="en-US" sz="1700" kern="1200"/>
        </a:p>
      </dsp:txBody>
      <dsp:txXfrm>
        <a:off x="216996" y="1128064"/>
        <a:ext cx="1260722" cy="789569"/>
      </dsp:txXfrm>
    </dsp:sp>
    <dsp:sp modelId="{8F0C0748-C5CB-483E-AD15-D4002F7830C0}">
      <dsp:nvSpPr>
        <dsp:cNvPr id="0" name=""/>
        <dsp:cNvSpPr/>
      </dsp:nvSpPr>
      <dsp:spPr>
        <a:xfrm>
          <a:off x="529377" y="491581"/>
          <a:ext cx="4119398" cy="4119398"/>
        </a:xfrm>
        <a:custGeom>
          <a:avLst/>
          <a:gdLst/>
          <a:ahLst/>
          <a:cxnLst/>
          <a:rect l="0" t="0" r="0" b="0"/>
          <a:pathLst>
            <a:path>
              <a:moveTo>
                <a:pt x="774167" y="450422"/>
              </a:moveTo>
              <a:arcTo wR="2059699" hR="2059699" stAng="13882874" swAng="110240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2</cp:revision>
  <cp:lastPrinted>2020-04-26T11:54:00Z</cp:lastPrinted>
  <dcterms:created xsi:type="dcterms:W3CDTF">2020-04-26T14:06:00Z</dcterms:created>
  <dcterms:modified xsi:type="dcterms:W3CDTF">2020-04-26T14:06:00Z</dcterms:modified>
</cp:coreProperties>
</file>